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9F" w:rsidRDefault="00F82F9F">
      <w:pPr>
        <w:pStyle w:val="Standard"/>
        <w:spacing w:line="276" w:lineRule="auto"/>
        <w:jc w:val="center"/>
        <w:rPr>
          <w:b/>
        </w:rPr>
      </w:pPr>
    </w:p>
    <w:p w:rsidR="00F82F9F" w:rsidRDefault="00F82F9F">
      <w:pPr>
        <w:pStyle w:val="Standard"/>
        <w:spacing w:line="276" w:lineRule="auto"/>
        <w:jc w:val="center"/>
        <w:rPr>
          <w:b/>
        </w:rPr>
      </w:pPr>
    </w:p>
    <w:p w:rsidR="00F82F9F" w:rsidRDefault="005C23D5">
      <w:pPr>
        <w:pStyle w:val="Standard"/>
        <w:spacing w:line="276" w:lineRule="auto"/>
        <w:jc w:val="center"/>
        <w:rPr>
          <w:b/>
        </w:rPr>
      </w:pPr>
      <w:r>
        <w:rPr>
          <w:b/>
        </w:rPr>
        <w:t>OBWIESZCZENIE</w:t>
      </w:r>
    </w:p>
    <w:p w:rsidR="00F82F9F" w:rsidRDefault="005C23D5">
      <w:pPr>
        <w:pStyle w:val="Standard"/>
        <w:spacing w:line="276" w:lineRule="auto"/>
        <w:jc w:val="center"/>
      </w:pPr>
      <w:r>
        <w:rPr>
          <w:b/>
        </w:rPr>
        <w:t xml:space="preserve">Podanie do publicznej wiadomości informacji </w:t>
      </w:r>
      <w:bookmarkStart w:id="0" w:name="content-title"/>
      <w:bookmarkEnd w:id="0"/>
      <w:r>
        <w:rPr>
          <w:b/>
          <w:bCs/>
        </w:rPr>
        <w:t>o wyłożeniu do publicznego wglądu raportu oddziaływania na środowisko</w:t>
      </w:r>
    </w:p>
    <w:p w:rsidR="00F82F9F" w:rsidRDefault="00F82F9F">
      <w:pPr>
        <w:pStyle w:val="Standard"/>
        <w:spacing w:line="276" w:lineRule="auto"/>
        <w:jc w:val="center"/>
        <w:rPr>
          <w:b/>
        </w:rPr>
      </w:pPr>
    </w:p>
    <w:p w:rsidR="00F82F9F" w:rsidRDefault="00F82F9F">
      <w:pPr>
        <w:pStyle w:val="Standard"/>
        <w:spacing w:line="276" w:lineRule="auto"/>
        <w:jc w:val="center"/>
        <w:rPr>
          <w:b/>
        </w:rPr>
      </w:pPr>
    </w:p>
    <w:p w:rsidR="00F82F9F" w:rsidRDefault="005C23D5">
      <w:pPr>
        <w:pStyle w:val="Standard"/>
        <w:jc w:val="both"/>
      </w:pPr>
      <w:r>
        <w:tab/>
        <w:t>Wójt Gminy Tuplice, działając na podstawie art. 33</w:t>
      </w:r>
      <w:r>
        <w:t xml:space="preserve"> ustawy z dnia 3 październi</w:t>
      </w:r>
      <w:bookmarkStart w:id="1" w:name="_GoBack"/>
      <w:bookmarkEnd w:id="1"/>
      <w:r>
        <w:t>ka 2008 r. o udostępnianiu informacji o środowisku i jego ochronie, udziale społeczeństwa w ochronie środowiska oraz o ocenach oddziaływania na środowisko (</w:t>
      </w:r>
      <w:proofErr w:type="spellStart"/>
      <w:r>
        <w:t>t.j</w:t>
      </w:r>
      <w:proofErr w:type="spellEnd"/>
      <w:r>
        <w:t xml:space="preserve">. </w:t>
      </w:r>
      <w:r>
        <w:rPr>
          <w:color w:val="00000A"/>
        </w:rPr>
        <w:t>Dz. U. z 202</w:t>
      </w:r>
      <w:r w:rsidR="00B112CA">
        <w:rPr>
          <w:color w:val="00000A"/>
        </w:rPr>
        <w:t>2</w:t>
      </w:r>
      <w:r>
        <w:rPr>
          <w:color w:val="00000A"/>
        </w:rPr>
        <w:t xml:space="preserve">r., poz. </w:t>
      </w:r>
      <w:r w:rsidR="00B112CA">
        <w:rPr>
          <w:color w:val="00000A"/>
        </w:rPr>
        <w:t>1029 ze zm.</w:t>
      </w:r>
      <w:r>
        <w:t xml:space="preserve">) - dalej ustawy </w:t>
      </w:r>
      <w:proofErr w:type="spellStart"/>
      <w:r>
        <w:t>ooś</w:t>
      </w:r>
      <w:proofErr w:type="spellEnd"/>
      <w:r>
        <w:t>,</w:t>
      </w:r>
    </w:p>
    <w:p w:rsidR="00F82F9F" w:rsidRDefault="00F82F9F">
      <w:pPr>
        <w:pStyle w:val="Standard"/>
        <w:jc w:val="both"/>
      </w:pPr>
    </w:p>
    <w:p w:rsidR="00F82F9F" w:rsidRDefault="005C23D5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zawiadamiam strony </w:t>
      </w:r>
      <w:r>
        <w:rPr>
          <w:b/>
          <w:bCs/>
        </w:rPr>
        <w:t>postępowania</w:t>
      </w:r>
    </w:p>
    <w:p w:rsidR="00F82F9F" w:rsidRDefault="00F82F9F">
      <w:pPr>
        <w:pStyle w:val="Standard"/>
        <w:jc w:val="center"/>
      </w:pPr>
    </w:p>
    <w:p w:rsidR="00F82F9F" w:rsidRDefault="005C23D5">
      <w:pPr>
        <w:pStyle w:val="Standard"/>
        <w:jc w:val="both"/>
      </w:pPr>
      <w:r>
        <w:t>że w dniu 2</w:t>
      </w:r>
      <w:r w:rsidR="00C87CF1">
        <w:t>8</w:t>
      </w:r>
      <w:r>
        <w:t xml:space="preserve"> </w:t>
      </w:r>
      <w:r w:rsidR="00C87CF1">
        <w:t>czerwca</w:t>
      </w:r>
      <w:r>
        <w:t xml:space="preserve"> 202</w:t>
      </w:r>
      <w:r w:rsidR="00C87CF1">
        <w:t>2</w:t>
      </w:r>
      <w:r>
        <w:t>r. został złożony wniosek o wydanie przedmiotowej decyzji wraz</w:t>
      </w:r>
      <w:r>
        <w:t xml:space="preserve"> z raportem oddziaływania na środowisko </w:t>
      </w:r>
      <w:r>
        <w:rPr>
          <w:szCs w:val="24"/>
        </w:rPr>
        <w:t>dla przedsięwzięcia polecającego na „</w:t>
      </w:r>
      <w:r w:rsidR="00C87CF1" w:rsidRPr="00C87CF1">
        <w:rPr>
          <w:b/>
          <w:bCs/>
          <w:szCs w:val="24"/>
          <w:u w:val="single"/>
        </w:rPr>
        <w:t>Budowa elektrowni fotowoltaicznej o mocy do 3 MW wraz z infrastrukturą towarzyszącą na działkach nr 188/1, 188/2, 189, 190/3, 193 obręb 0013 Tuplice, gmina Tuplice</w:t>
      </w:r>
      <w:r>
        <w:rPr>
          <w:b/>
          <w:bCs/>
          <w:szCs w:val="24"/>
          <w:u w:val="single"/>
        </w:rPr>
        <w:t>.</w:t>
      </w:r>
      <w:r>
        <w:rPr>
          <w:szCs w:val="24"/>
        </w:rPr>
        <w:t xml:space="preserve"> Inwestor:</w:t>
      </w:r>
      <w:r>
        <w:t xml:space="preserve">  </w:t>
      </w:r>
      <w:r w:rsidR="00C87CF1" w:rsidRPr="00C87CF1">
        <w:t>VOTUM GREEN PROJECT S. A. z siedzibą we Wrocławiu</w:t>
      </w:r>
      <w:r>
        <w:t>.</w:t>
      </w: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ab/>
        <w:t>Z treścią wniosku i raportem oddziaływania na środowisko oraz z materiałami i dowodami w sprawie strony mogą zapoznać się w siedzibie Urzędu Gminy Tupli</w:t>
      </w:r>
      <w:r>
        <w:rPr>
          <w:szCs w:val="24"/>
        </w:rPr>
        <w:t>ce, przy ul. Mickiewicza 27 w Tuplicach, pokój nr 10, w godzinach pracy urzędu:</w:t>
      </w: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>poniedziałek: 7.00 – 17.00</w:t>
      </w: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>wtorek-czwartek: 7.00 – 15.00</w:t>
      </w: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>piątek: 7.00 – 13.00</w:t>
      </w: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>w terminie 21 dni od dnia publicznego ogłoszenia.</w:t>
      </w: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ab/>
      </w: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5C23D5">
      <w:pPr>
        <w:pStyle w:val="Standard"/>
        <w:jc w:val="both"/>
        <w:rPr>
          <w:szCs w:val="24"/>
        </w:rPr>
      </w:pPr>
      <w:r>
        <w:rPr>
          <w:szCs w:val="24"/>
        </w:rPr>
        <w:t xml:space="preserve">Wywieszono w dniach od </w:t>
      </w:r>
      <w:r w:rsidR="00C87CF1">
        <w:rPr>
          <w:szCs w:val="24"/>
        </w:rPr>
        <w:t>………………..</w:t>
      </w:r>
      <w:r>
        <w:rPr>
          <w:szCs w:val="24"/>
        </w:rPr>
        <w:t xml:space="preserve"> do </w:t>
      </w:r>
      <w:r w:rsidR="00C87CF1">
        <w:rPr>
          <w:szCs w:val="24"/>
        </w:rPr>
        <w:t>…………..</w:t>
      </w:r>
      <w:r>
        <w:rPr>
          <w:szCs w:val="24"/>
        </w:rPr>
        <w:t xml:space="preserve"> włącznie.</w:t>
      </w: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F82F9F">
      <w:pPr>
        <w:pStyle w:val="Standard"/>
        <w:jc w:val="both"/>
        <w:rPr>
          <w:szCs w:val="24"/>
        </w:rPr>
      </w:pPr>
    </w:p>
    <w:p w:rsidR="00F82F9F" w:rsidRDefault="00F82F9F">
      <w:pPr>
        <w:pStyle w:val="Standard"/>
        <w:jc w:val="both"/>
        <w:rPr>
          <w:sz w:val="20"/>
          <w:u w:val="single"/>
        </w:rPr>
      </w:pPr>
    </w:p>
    <w:p w:rsidR="00F82F9F" w:rsidRDefault="005C23D5">
      <w:pPr>
        <w:pStyle w:val="Standard"/>
        <w:rPr>
          <w:sz w:val="20"/>
          <w:u w:val="single"/>
        </w:rPr>
      </w:pPr>
      <w:r>
        <w:rPr>
          <w:sz w:val="20"/>
          <w:u w:val="single"/>
        </w:rPr>
        <w:t>Przekazano do upublicznienia:</w:t>
      </w:r>
    </w:p>
    <w:p w:rsidR="00F82F9F" w:rsidRDefault="005C23D5">
      <w:pPr>
        <w:pStyle w:val="Akapitzlist"/>
        <w:numPr>
          <w:ilvl w:val="0"/>
          <w:numId w:val="13"/>
        </w:numPr>
        <w:rPr>
          <w:sz w:val="20"/>
        </w:rPr>
      </w:pPr>
      <w:r>
        <w:rPr>
          <w:sz w:val="20"/>
        </w:rPr>
        <w:t>strona internetowa BIP Urzędu Gminy Tuplice</w:t>
      </w:r>
    </w:p>
    <w:p w:rsidR="00F82F9F" w:rsidRDefault="005C23D5">
      <w:pPr>
        <w:pStyle w:val="Akapitzlist"/>
        <w:numPr>
          <w:ilvl w:val="0"/>
          <w:numId w:val="12"/>
        </w:numPr>
        <w:rPr>
          <w:sz w:val="20"/>
        </w:rPr>
      </w:pPr>
      <w:r>
        <w:rPr>
          <w:sz w:val="20"/>
        </w:rPr>
        <w:t>tablica ogłoszeń Urzędu Gminy Tuplice</w:t>
      </w:r>
    </w:p>
    <w:p w:rsidR="00F82F9F" w:rsidRDefault="005C23D5">
      <w:pPr>
        <w:pStyle w:val="Akapitzlist"/>
        <w:numPr>
          <w:ilvl w:val="0"/>
          <w:numId w:val="12"/>
        </w:numPr>
        <w:rPr>
          <w:sz w:val="20"/>
        </w:rPr>
      </w:pPr>
      <w:r>
        <w:rPr>
          <w:sz w:val="20"/>
        </w:rPr>
        <w:t>a /a</w:t>
      </w:r>
    </w:p>
    <w:sectPr w:rsidR="00F82F9F">
      <w:headerReference w:type="first" r:id="rId7"/>
      <w:pgSz w:w="11906" w:h="16838"/>
      <w:pgMar w:top="908" w:right="1418" w:bottom="993" w:left="1418" w:header="851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3D5" w:rsidRDefault="005C23D5">
      <w:r>
        <w:separator/>
      </w:r>
    </w:p>
  </w:endnote>
  <w:endnote w:type="continuationSeparator" w:id="0">
    <w:p w:rsidR="005C23D5" w:rsidRDefault="005C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3D5" w:rsidRDefault="005C23D5">
      <w:r>
        <w:rPr>
          <w:color w:val="000000"/>
        </w:rPr>
        <w:separator/>
      </w:r>
    </w:p>
  </w:footnote>
  <w:footnote w:type="continuationSeparator" w:id="0">
    <w:p w:rsidR="005C23D5" w:rsidRDefault="005C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14" w:rsidRDefault="005C23D5">
    <w:pPr>
      <w:pStyle w:val="Standard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5789879" cy="1044000"/>
          <wp:effectExtent l="0" t="0" r="1321" b="3750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9879" cy="10440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99" w:type="dxa"/>
      <w:tblInd w:w="-9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596"/>
      <w:gridCol w:w="4603"/>
    </w:tblGrid>
    <w:tr w:rsidR="00713B14">
      <w:tblPrEx>
        <w:tblCellMar>
          <w:top w:w="0" w:type="dxa"/>
          <w:bottom w:w="0" w:type="dxa"/>
        </w:tblCellMar>
      </w:tblPrEx>
      <w:tc>
        <w:tcPr>
          <w:tcW w:w="4596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13B14" w:rsidRDefault="005C23D5">
          <w:pPr>
            <w:pStyle w:val="Standard"/>
            <w:snapToGrid w:val="0"/>
            <w:rPr>
              <w:b/>
            </w:rPr>
          </w:pPr>
          <w:r>
            <w:rPr>
              <w:b/>
            </w:rPr>
            <w:t>OSII.6220.</w:t>
          </w:r>
          <w:r w:rsidR="00C87CF1">
            <w:rPr>
              <w:b/>
            </w:rPr>
            <w:t>2</w:t>
          </w:r>
          <w:r>
            <w:rPr>
              <w:b/>
            </w:rPr>
            <w:t>.202</w:t>
          </w:r>
          <w:r w:rsidR="00C87CF1">
            <w:rPr>
              <w:b/>
            </w:rPr>
            <w:t>1</w:t>
          </w:r>
          <w:r>
            <w:rPr>
              <w:b/>
            </w:rPr>
            <w:t>.KK</w:t>
          </w:r>
        </w:p>
      </w:tc>
      <w:tc>
        <w:tcPr>
          <w:tcW w:w="4603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713B14" w:rsidRDefault="005C23D5">
          <w:pPr>
            <w:pStyle w:val="Standard"/>
            <w:snapToGrid w:val="0"/>
            <w:jc w:val="right"/>
            <w:rPr>
              <w:b/>
            </w:rPr>
          </w:pPr>
          <w:r>
            <w:rPr>
              <w:b/>
            </w:rPr>
            <w:t xml:space="preserve">Tuplice, dnia </w:t>
          </w:r>
          <w:r w:rsidR="00C87CF1">
            <w:rPr>
              <w:b/>
            </w:rPr>
            <w:t>29</w:t>
          </w:r>
          <w:r>
            <w:rPr>
              <w:b/>
            </w:rPr>
            <w:t xml:space="preserve"> </w:t>
          </w:r>
          <w:r w:rsidR="00C87CF1">
            <w:rPr>
              <w:b/>
            </w:rPr>
            <w:t>czerwca</w:t>
          </w:r>
          <w:r>
            <w:rPr>
              <w:b/>
            </w:rPr>
            <w:t xml:space="preserve"> 202</w:t>
          </w:r>
          <w:r w:rsidR="00C87CF1">
            <w:rPr>
              <w:b/>
            </w:rPr>
            <w:t>2</w:t>
          </w:r>
          <w:r>
            <w:rPr>
              <w:b/>
            </w:rPr>
            <w:t>r.</w:t>
          </w:r>
        </w:p>
      </w:tc>
    </w:tr>
  </w:tbl>
  <w:p w:rsidR="00713B14" w:rsidRDefault="005C23D5">
    <w:pPr>
      <w:pStyle w:val="Standard"/>
      <w:widowControl/>
      <w:suppressAutoHyphens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3022"/>
    <w:multiLevelType w:val="multilevel"/>
    <w:tmpl w:val="A56CC6DA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FEC059E"/>
    <w:multiLevelType w:val="multilevel"/>
    <w:tmpl w:val="62A6EC5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A585C22"/>
    <w:multiLevelType w:val="multilevel"/>
    <w:tmpl w:val="BADE6E1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4F177A6"/>
    <w:multiLevelType w:val="multilevel"/>
    <w:tmpl w:val="C9EAC2D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7FD5D5B"/>
    <w:multiLevelType w:val="multilevel"/>
    <w:tmpl w:val="872AE0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8FC0572"/>
    <w:multiLevelType w:val="multilevel"/>
    <w:tmpl w:val="166A28FC"/>
    <w:styleLink w:val="WWNum7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2B774176"/>
    <w:multiLevelType w:val="multilevel"/>
    <w:tmpl w:val="0C186A38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2D5840D4"/>
    <w:multiLevelType w:val="multilevel"/>
    <w:tmpl w:val="92AE998A"/>
    <w:styleLink w:val="WWNum5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389B4A47"/>
    <w:multiLevelType w:val="multilevel"/>
    <w:tmpl w:val="AC22116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1C832EA"/>
    <w:multiLevelType w:val="multilevel"/>
    <w:tmpl w:val="CD5A96F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62E7BBD"/>
    <w:multiLevelType w:val="multilevel"/>
    <w:tmpl w:val="927E6280"/>
    <w:styleLink w:val="WWNum6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59B0388"/>
    <w:multiLevelType w:val="multilevel"/>
    <w:tmpl w:val="4F56094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F9F"/>
    <w:rsid w:val="0014052A"/>
    <w:rsid w:val="005C23D5"/>
    <w:rsid w:val="007E7DC3"/>
    <w:rsid w:val="007F5C75"/>
    <w:rsid w:val="00B112CA"/>
    <w:rsid w:val="00C87CF1"/>
    <w:rsid w:val="00F8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473B"/>
  <w15:docId w15:val="{2707A1ED-4542-4BD4-8D15-B1A4D050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widowControl/>
      <w:suppressAutoHyphens w:val="0"/>
      <w:spacing w:before="100" w:after="100"/>
    </w:pPr>
    <w:rPr>
      <w:rFonts w:cs="Calibri"/>
      <w:szCs w:val="24"/>
    </w:rPr>
  </w:style>
  <w:style w:type="paragraph" w:styleId="Bezodstpw">
    <w:name w:val="No Spacing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customStyle="1" w:styleId="p0">
    <w:name w:val="p0"/>
    <w:basedOn w:val="Standard"/>
    <w:pPr>
      <w:widowControl/>
      <w:suppressAutoHyphens w:val="0"/>
      <w:spacing w:before="100" w:after="100"/>
    </w:pPr>
    <w:rPr>
      <w:rFonts w:eastAsia="Times New Roman"/>
      <w:szCs w:val="24"/>
    </w:rPr>
  </w:style>
  <w:style w:type="paragraph" w:customStyle="1" w:styleId="p1">
    <w:name w:val="p1"/>
    <w:basedOn w:val="Standard"/>
    <w:pPr>
      <w:widowControl/>
      <w:suppressAutoHyphens w:val="0"/>
      <w:spacing w:before="100" w:after="100"/>
    </w:pPr>
    <w:rPr>
      <w:rFonts w:eastAsia="Times New Roman"/>
      <w:szCs w:val="24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TekstdymkaZnak">
    <w:name w:val="Tekst dymka Znak"/>
    <w:basedOn w:val="Domylnaczcionkaakapitu"/>
    <w:rPr>
      <w:rFonts w:ascii="Tahoma" w:eastAsia="Lucida Sans Unicode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2022-06-29T10:49:00Z</cp:lastPrinted>
  <dcterms:created xsi:type="dcterms:W3CDTF">2022-06-29T11:51:00Z</dcterms:created>
  <dcterms:modified xsi:type="dcterms:W3CDTF">2022-06-29T11:51:00Z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